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D0" w:rsidRDefault="00AD2FD0">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РЕСПУБЛИКИ ДАГЕСТАН</w:t>
      </w:r>
    </w:p>
    <w:p w:rsidR="00AD2FD0" w:rsidRDefault="00AD2FD0">
      <w:pPr>
        <w:widowControl w:val="0"/>
        <w:autoSpaceDE w:val="0"/>
        <w:autoSpaceDN w:val="0"/>
        <w:adjustRightInd w:val="0"/>
        <w:spacing w:after="0" w:line="240" w:lineRule="auto"/>
        <w:jc w:val="center"/>
        <w:rPr>
          <w:rFonts w:ascii="Calibri" w:hAnsi="Calibri" w:cs="Calibri"/>
          <w:b/>
          <w:bCs/>
        </w:rPr>
      </w:pP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мая 2014 г. N 246</w:t>
      </w:r>
    </w:p>
    <w:p w:rsidR="00AD2FD0" w:rsidRDefault="00AD2FD0">
      <w:pPr>
        <w:widowControl w:val="0"/>
        <w:autoSpaceDE w:val="0"/>
        <w:autoSpaceDN w:val="0"/>
        <w:adjustRightInd w:val="0"/>
        <w:spacing w:after="0" w:line="240" w:lineRule="auto"/>
        <w:jc w:val="center"/>
        <w:rPr>
          <w:rFonts w:ascii="Calibri" w:hAnsi="Calibri" w:cs="Calibri"/>
          <w:b/>
          <w:bCs/>
        </w:rPr>
      </w:pP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ПРОВЕДЕНИЯ ПРОЦЕДУРЫ ОЦЕНКИ РЕГУЛИРУЮЩЕГО</w:t>
      </w: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ПРОЕКТОВ НОРМАТИВНЫХ ПРАВОВЫХ АКТОВ</w:t>
      </w: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ДАГЕСТАН И ЭКСПЕРТИЗЫ НОРМАТИВНЫХ ПРАВОВЫХ АКТОВ</w:t>
      </w: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ДАГЕСТАН В ЦЕЛЯХ ВЫЯВЛЕНИЯ В НИХ ПОЛОЖЕНИЙ,</w:t>
      </w: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НЕОБОСНОВАННО ЗАТРУДНЯЮЩИХ ВЕДЕНИЕ ПРЕДПРИНИМАТЕЛЬСКОЙ</w:t>
      </w: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ИНВЕСТИЦИОННОЙ ДЕЯТЕЛЬНОСТИ</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26.3-3</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 Правительство Республики Дагестан постановляет:</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AD2FD0" w:rsidRDefault="00AD2FD0">
      <w:pPr>
        <w:widowControl w:val="0"/>
        <w:autoSpaceDE w:val="0"/>
        <w:autoSpaceDN w:val="0"/>
        <w:adjustRightInd w:val="0"/>
        <w:spacing w:after="0" w:line="240" w:lineRule="auto"/>
        <w:ind w:firstLine="540"/>
        <w:jc w:val="both"/>
        <w:rPr>
          <w:rFonts w:ascii="Calibri" w:hAnsi="Calibri" w:cs="Calibri"/>
        </w:rPr>
      </w:pPr>
      <w:hyperlink w:anchor="Par49" w:history="1">
        <w:r>
          <w:rPr>
            <w:rFonts w:ascii="Calibri" w:hAnsi="Calibri" w:cs="Calibri"/>
            <w:color w:val="0000FF"/>
          </w:rPr>
          <w:t>Порядок</w:t>
        </w:r>
      </w:hyperlink>
      <w:r>
        <w:rPr>
          <w:rFonts w:ascii="Calibri" w:hAnsi="Calibri" w:cs="Calibri"/>
        </w:rPr>
        <w:t xml:space="preserve">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 (далее - Порядок проведения оценки);</w:t>
      </w:r>
    </w:p>
    <w:p w:rsidR="00AD2FD0" w:rsidRDefault="00AD2FD0">
      <w:pPr>
        <w:widowControl w:val="0"/>
        <w:autoSpaceDE w:val="0"/>
        <w:autoSpaceDN w:val="0"/>
        <w:adjustRightInd w:val="0"/>
        <w:spacing w:after="0" w:line="240" w:lineRule="auto"/>
        <w:ind w:firstLine="540"/>
        <w:jc w:val="both"/>
        <w:rPr>
          <w:rFonts w:ascii="Calibri" w:hAnsi="Calibri" w:cs="Calibri"/>
        </w:rPr>
      </w:pPr>
      <w:hyperlink w:anchor="Par231" w:history="1">
        <w:r>
          <w:rPr>
            <w:rFonts w:ascii="Calibri" w:hAnsi="Calibri" w:cs="Calibri"/>
            <w:color w:val="0000FF"/>
          </w:rPr>
          <w:t>Порядок</w:t>
        </w:r>
      </w:hyperlink>
      <w:r>
        <w:rPr>
          <w:rFonts w:ascii="Calibri" w:hAnsi="Calibri" w:cs="Calibri"/>
        </w:rPr>
        <w:t xml:space="preserve"> проведения экспертизы нормативных правовых актов Республики Дагестан в целях выявления в них положений, необоснованно затрудняющих ведение предпринимательской и инвестиционной деятельности (далее - Порядок проведения экспертизы).</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официальным сайтом в информационно-телекоммуникационной сети "Интернет" для размещения сведений о проведении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том числе в целях организации публичных консультаций и информирования об их результатах, является www.dagorv.ru.</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Определить Министерство экономики и территориального развития Республики Дагестан уполномоченным органом исполнительной власти Республики Дагестан, ответственным за внедрение процедуры оценки регулирующего воздействия проектов нормативных правовых актов Республики Дагестан и выполняющим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 проектов нормативных правовых актов Республики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оценки регулирующего воздействия проектов нормативных правовых актов Республики Дагестан осуществляется соответствующими органами исполнительной власти Республики Дагестан согласно </w:t>
      </w:r>
      <w:hyperlink w:anchor="Par49" w:history="1">
        <w:r>
          <w:rPr>
            <w:rFonts w:ascii="Calibri" w:hAnsi="Calibri" w:cs="Calibri"/>
            <w:color w:val="0000FF"/>
          </w:rPr>
          <w:t>Порядку</w:t>
        </w:r>
      </w:hyperlink>
      <w:r>
        <w:rPr>
          <w:rFonts w:ascii="Calibri" w:hAnsi="Calibri" w:cs="Calibri"/>
        </w:rPr>
        <w:t xml:space="preserve"> проведения оценки;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экспертизы нормативных правовых актов Республики Дагестан (далее - экспертиза) в целях выявления в них положений, необоснованно затрудняющих ведение предпринимательской и инвестиционной деятельности, осуществляется Министерством экономики и территориального развития Республики Дагестан в соответствии с </w:t>
      </w:r>
      <w:hyperlink w:anchor="Par231" w:history="1">
        <w:r>
          <w:rPr>
            <w:rFonts w:ascii="Calibri" w:hAnsi="Calibri" w:cs="Calibri"/>
            <w:color w:val="0000FF"/>
          </w:rPr>
          <w:t>Порядком</w:t>
        </w:r>
      </w:hyperlink>
      <w:r>
        <w:rPr>
          <w:rFonts w:ascii="Calibri" w:hAnsi="Calibri" w:cs="Calibri"/>
        </w:rPr>
        <w:t xml:space="preserve"> проведения экспертизы.</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экономики и территориального развития Республики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утвердить:</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уведомления об обсуждении идеи (концепции) предлагаемого правового регулирования и рекомендации по ее заполнению;</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сводного отчета о результатах проведения процедуры оценки регулирующего воздействия проекта нормативного правового акта Республики Дагестан и рекомендации по ее заполнению;</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заключения об оценке регулирующего воздействия проекта нормативного правового акта Республики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форму заключения о проведении экспертизы нормативного правового акта Республики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образовать Консультативный совет по оценке регулирующего воздействия проектов нормативных правовых актов и экспертизе нормативных правовых актов Республики Дагестан (далее - Консультативный совет), утвердить Положение о Консультативном совете и его состав;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перечень некоммерческих организаций, целями деятельности которых являются защита и представление интересов субъектов предпринимательской и инвестиционной деятельности, для взаимодействия на основании соглашений при проведении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затрагивающих вопросы осуществления предпринимательской и инвестиционной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срок до 15 февраля подготавливать и представлять в Министерство экономического развития Российской Федерации доклад о развитии и результатах проведения процедур оценки регулирующего воздействия проектов нормативных правовых актов Республики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Органам исполнительной власти Республики Дагестан в месячный срок подготовить и внести в установленном порядке в Правительство Республики Дагестан проекты постановлений Правительства Республики Дагестан о внесении изменений в соответствующие положения в связи с исполнением функции по проведению процедуры оценки регулирующего воздействия разрабатываемых проектов нормативных правовых актов Республики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Республики Дагестан от 18 июля 2013 г. N 357 "Об организационных мероприятиях по внедрению в Республике Дагестан процедуры оценки регулирующего воздействия действующих нормативных правовых актов Республики Дагестан, проектов концепций государственного регулирования и проектов нормативных правовых актов Республики Дагестан" (Собрание законодательства Республики Дагестан, 2013, N 14, ст. 948).</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исполнением настоящего постановления возложить на Министерство экономики и территориального развития Республики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Настоящее постановление вступает в силу со дня его официального опубликования.</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D2FD0" w:rsidRDefault="00AD2FD0">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AD2FD0" w:rsidRDefault="00AD2FD0">
      <w:pPr>
        <w:widowControl w:val="0"/>
        <w:autoSpaceDE w:val="0"/>
        <w:autoSpaceDN w:val="0"/>
        <w:adjustRightInd w:val="0"/>
        <w:spacing w:after="0" w:line="240" w:lineRule="auto"/>
        <w:jc w:val="right"/>
        <w:rPr>
          <w:rFonts w:ascii="Calibri" w:hAnsi="Calibri" w:cs="Calibri"/>
        </w:rPr>
      </w:pPr>
      <w:r>
        <w:rPr>
          <w:rFonts w:ascii="Calibri" w:hAnsi="Calibri" w:cs="Calibri"/>
        </w:rPr>
        <w:t>А.ГАМИДОВ</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right"/>
        <w:outlineLvl w:val="0"/>
        <w:rPr>
          <w:rFonts w:ascii="Calibri" w:hAnsi="Calibri" w:cs="Calibri"/>
        </w:rPr>
      </w:pPr>
      <w:bookmarkStart w:id="2" w:name="Par44"/>
      <w:bookmarkEnd w:id="2"/>
      <w:r>
        <w:rPr>
          <w:rFonts w:ascii="Calibri" w:hAnsi="Calibri" w:cs="Calibri"/>
        </w:rPr>
        <w:t>Утвержден</w:t>
      </w:r>
    </w:p>
    <w:p w:rsidR="00AD2FD0" w:rsidRDefault="00AD2FD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D2FD0" w:rsidRDefault="00AD2FD0">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AD2FD0" w:rsidRDefault="00AD2FD0">
      <w:pPr>
        <w:widowControl w:val="0"/>
        <w:autoSpaceDE w:val="0"/>
        <w:autoSpaceDN w:val="0"/>
        <w:adjustRightInd w:val="0"/>
        <w:spacing w:after="0" w:line="240" w:lineRule="auto"/>
        <w:jc w:val="right"/>
        <w:rPr>
          <w:rFonts w:ascii="Calibri" w:hAnsi="Calibri" w:cs="Calibri"/>
        </w:rPr>
      </w:pPr>
      <w:r>
        <w:rPr>
          <w:rFonts w:ascii="Calibri" w:hAnsi="Calibri" w:cs="Calibri"/>
        </w:rPr>
        <w:t>от 29 мая 2014 г. N 246</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center"/>
        <w:rPr>
          <w:rFonts w:ascii="Calibri" w:hAnsi="Calibri" w:cs="Calibri"/>
          <w:b/>
          <w:bCs/>
        </w:rPr>
      </w:pPr>
      <w:bookmarkStart w:id="3" w:name="Par49"/>
      <w:bookmarkEnd w:id="3"/>
      <w:r>
        <w:rPr>
          <w:rFonts w:ascii="Calibri" w:hAnsi="Calibri" w:cs="Calibri"/>
          <w:b/>
          <w:bCs/>
        </w:rPr>
        <w:t>ПОРЯДОК</w:t>
      </w: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ОРГАНАМИ ИСПОЛНИТЕЛЬНОЙ ВЛАСТИ РЕСПУБЛИКИ</w:t>
      </w: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ДАГЕСТАН ПРОЦЕДУРЫ ОЦЕНКИ РЕГУЛИРУЮЩЕГО ВОЗДЕЙСТВИЯ</w:t>
      </w: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ПРОЕКТОВ НОРМАТИВНЫХ ПРАВОВЫХ АКТОВ РЕСПУБЛИКИ ДАГЕСТАН</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center"/>
        <w:outlineLvl w:val="1"/>
        <w:rPr>
          <w:rFonts w:ascii="Calibri" w:hAnsi="Calibri" w:cs="Calibri"/>
        </w:rPr>
      </w:pPr>
      <w:bookmarkStart w:id="4" w:name="Par54"/>
      <w:bookmarkEnd w:id="4"/>
      <w:r>
        <w:rPr>
          <w:rFonts w:ascii="Calibri" w:hAnsi="Calibri" w:cs="Calibri"/>
        </w:rPr>
        <w:t>I. Общие положения</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устанавливает процедуры и требования по организации и проведению органами исполнительной власти Республики Дагестан оценки регулирующего воздействия (далее - ОРВ) проектов нормативных правовых актов Республики Дагестан (далее - проекты актов) по вопросам, предусмотренным </w:t>
      </w:r>
      <w:hyperlink r:id="rId8" w:history="1">
        <w:r>
          <w:rPr>
            <w:rFonts w:ascii="Calibri" w:hAnsi="Calibri" w:cs="Calibri"/>
            <w:color w:val="0000FF"/>
          </w:rPr>
          <w:t>пунктом 60(1)</w:t>
        </w:r>
      </w:hyperlink>
      <w:r>
        <w:rPr>
          <w:rFonts w:ascii="Calibri" w:hAnsi="Calibri" w:cs="Calibri"/>
        </w:rPr>
        <w:t xml:space="preserve"> Регламента Правительства </w:t>
      </w:r>
      <w:r>
        <w:rPr>
          <w:rFonts w:ascii="Calibri" w:hAnsi="Calibri" w:cs="Calibri"/>
        </w:rPr>
        <w:lastRenderedPageBreak/>
        <w:t xml:space="preserve">Республики Дагестан, утвержденного постановлением Правительства Республики Дагестан от 30 марта 2009 г. N 87, и </w:t>
      </w:r>
      <w:hyperlink r:id="rId9" w:history="1">
        <w:r>
          <w:rPr>
            <w:rFonts w:ascii="Calibri" w:hAnsi="Calibri" w:cs="Calibri"/>
            <w:color w:val="0000FF"/>
          </w:rPr>
          <w:t>пунктом 3</w:t>
        </w:r>
      </w:hyperlink>
      <w:r>
        <w:rPr>
          <w:rFonts w:ascii="Calibri" w:hAnsi="Calibri" w:cs="Calibri"/>
        </w:rPr>
        <w:t xml:space="preserve"> Правил подготовки нормативных правовых актов органов исполнительной власти Республики Дагестан, их государственной регистрации, опубликования и вступления в силу, утвержденных Указом Президента Республики Дагестан от 9 августа 2007 г. N 110.</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Процедура ОРВ проектов актов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 (далее - заинтересованные лица).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Процедура ОРВ проекта акта направлена на выявление положений: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вводящих избыточные обязанности, запреты и ограничения для субъектов предпринимательской и инвестиционной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способствующих возникновению необоснованных расходов субъектов предпринимательской и инвестиционной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способствующих возникновению необоснованных расходов республиканского бюджета Республики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способствующих необоснованному ограничению конкуренции.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ОРВ не подлежат проекты актов, содержащих сведения, составляющие государственную тайну, или сведения конфиденциального характера.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Процедура ОРВ основывается на следующих принципах:</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прозрачность - доступность информации о процедуре ОРВ и ее результатах на всех стадиях проведения;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публичность - обеспечение участия всех заинтересованных сторон в процессе разработки принимаемых решений и мониторинга принятых нормативных правовых актов;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сбалансированность - обеспечение баланса интересов всех заинтересованных сторон в рамках проведения процедуры ОРВ;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 обеспечение оптимального выбора варианта государственного регулирования с точки зрения выгод и издержек социальных групп, включая хозяйствующие субъекты, граждан (потребителей), государство и общество в целом;</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экономичность - обеспечение надлежащего качества проведения процедуры ОРВ при условии минимально необходимых затрат на ее проведение.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Участниками процедуры ОРВ являются: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Республики Дагестан - разработчики проектов актов (далее - органы-разработчики);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исполнительной власти Республики Дагестан, ответственный за внедрение процедуры ОРВ и выполняющий функции нормативно-правового, информационного и методического обеспечения ОРВ, а также оценки качества проведения процедуры ОРВ разработчиками проектов актов (далее - уполномоченный орган по ОРВ);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органы власти и заинтересованные лица, принимающие участие в публичных консультациях в ходе проведения процедуры ОРВ и экспертизы.</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Нормативные правовые акты Республики Дагестан, в отношении проектов которых была проведена ОРВ, с целью контроля качества проведения процедуры ОРВ, а также мониторинга достижения заявленных целей регулирования после их введения в действие могут быть подвергнуты оценке фактического воздействия.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Уполномоченным органом по ОРВ могут создаваться общественные и экспертные (консультативные) советы по ОРВ, а также экспертные и рабочие группы для рассмотрения вопросов оценки отдельных проектов актов или регулирования в отдельных сферах общественных отношений.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ОРВ включает следующие этапы:</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уведомления об обсуждении идеи (концепции) предлагаемого правового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формирование и обсуждение сводного отчета о проведении ОРВ (далее - сводный отчет) </w:t>
      </w:r>
      <w:r>
        <w:rPr>
          <w:rFonts w:ascii="Calibri" w:hAnsi="Calibri" w:cs="Calibri"/>
        </w:rPr>
        <w:lastRenderedPageBreak/>
        <w:t>и проекта акта;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заключения об ОРВ уполномоченным органом по ОРВ;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мониторинг (оценка) фактического воздействия нормативных правовых актов и подготовка заключений об оценке фактического воздействия нормативных правовых актов Республики Дагестан, в отношении которых проводилась процедура ОРВ.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ОРВ проектов актов проводится с учетом степени регуляторной значимости положений, содержащихся в подготовленном органом-разработчиком проекте акта:</w:t>
      </w:r>
    </w:p>
    <w:p w:rsidR="00AD2FD0" w:rsidRDefault="00AD2FD0">
      <w:pPr>
        <w:widowControl w:val="0"/>
        <w:autoSpaceDE w:val="0"/>
        <w:autoSpaceDN w:val="0"/>
        <w:adjustRightInd w:val="0"/>
        <w:spacing w:after="0" w:line="240" w:lineRule="auto"/>
        <w:ind w:firstLine="540"/>
        <w:jc w:val="both"/>
        <w:rPr>
          <w:rFonts w:ascii="Calibri" w:hAnsi="Calibri" w:cs="Calibri"/>
        </w:rPr>
      </w:pPr>
      <w:bookmarkStart w:id="5" w:name="Par82"/>
      <w:bookmarkEnd w:id="5"/>
      <w:r>
        <w:rPr>
          <w:rFonts w:ascii="Calibri" w:hAnsi="Calibri" w:cs="Calibri"/>
        </w:rPr>
        <w:t>а) высокая степень - проектом акта предусматриваются ранее не предусмотренные нормативными правовыми актами Республики Дагестан обязанности,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 а также положения, приводящие к возникновению ранее не предусмотренных нормативными правовыми актами Российской Федерации или Республики Дагестан расходов физических и юридических лиц в сфере предпринимательской или инвестиционной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bookmarkStart w:id="6" w:name="Par83"/>
      <w:bookmarkEnd w:id="6"/>
      <w:r>
        <w:rPr>
          <w:rFonts w:ascii="Calibri" w:hAnsi="Calibri" w:cs="Calibri"/>
        </w:rPr>
        <w:t>б) средняя степень - проектом акта предусматриваются положения, предусмотренные нормативными правовыми актами Российской Федерации или изменяющие ранее предусмотренные нормативными правовыми актами Республики Дагестан обязанности,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 а также положения, приводящие к увеличению ранее предусмотренных нормативными правовыми актами Российской Федерации или Республики Дагестан расходов физических и юридических лиц в сфере предпринимательской и иной экономической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низкая степень - проект акта не содержит положений, предусмотренных </w:t>
      </w:r>
      <w:hyperlink w:anchor="Par82" w:history="1">
        <w:r>
          <w:rPr>
            <w:rFonts w:ascii="Calibri" w:hAnsi="Calibri" w:cs="Calibri"/>
            <w:color w:val="0000FF"/>
          </w:rPr>
          <w:t>подпунктами "а"</w:t>
        </w:r>
      </w:hyperlink>
      <w:r>
        <w:rPr>
          <w:rFonts w:ascii="Calibri" w:hAnsi="Calibri" w:cs="Calibri"/>
        </w:rPr>
        <w:t xml:space="preserve"> и </w:t>
      </w:r>
      <w:hyperlink w:anchor="Par83" w:history="1">
        <w:r>
          <w:rPr>
            <w:rFonts w:ascii="Calibri" w:hAnsi="Calibri" w:cs="Calibri"/>
            <w:color w:val="0000FF"/>
          </w:rPr>
          <w:t>"б"</w:t>
        </w:r>
      </w:hyperlink>
      <w:r>
        <w:rPr>
          <w:rFonts w:ascii="Calibri" w:hAnsi="Calibri" w:cs="Calibri"/>
        </w:rPr>
        <w:t xml:space="preserve"> настоящего пункта, однако подлежит ОРВ в соответствии с настоящим Порядком.</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ходе проведения процедуры ОРВ и представления ее результатов необходимо обеспечить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center"/>
        <w:outlineLvl w:val="1"/>
        <w:rPr>
          <w:rFonts w:ascii="Calibri" w:hAnsi="Calibri" w:cs="Calibri"/>
        </w:rPr>
      </w:pPr>
      <w:bookmarkStart w:id="7" w:name="Par88"/>
      <w:bookmarkEnd w:id="7"/>
      <w:r>
        <w:rPr>
          <w:rFonts w:ascii="Calibri" w:hAnsi="Calibri" w:cs="Calibri"/>
        </w:rPr>
        <w:t>II. Размещение уведомления об обсуждении идеи (концепции)</w:t>
      </w:r>
    </w:p>
    <w:p w:rsidR="00AD2FD0" w:rsidRDefault="00AD2FD0">
      <w:pPr>
        <w:widowControl w:val="0"/>
        <w:autoSpaceDE w:val="0"/>
        <w:autoSpaceDN w:val="0"/>
        <w:adjustRightInd w:val="0"/>
        <w:spacing w:after="0" w:line="240" w:lineRule="auto"/>
        <w:jc w:val="center"/>
        <w:rPr>
          <w:rFonts w:ascii="Calibri" w:hAnsi="Calibri" w:cs="Calibri"/>
        </w:rPr>
      </w:pPr>
      <w:r>
        <w:rPr>
          <w:rFonts w:ascii="Calibri" w:hAnsi="Calibri" w:cs="Calibri"/>
        </w:rPr>
        <w:t>предлагаемого правового регулирования</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AD2FD0" w:rsidRDefault="00AD2FD0">
      <w:pPr>
        <w:widowControl w:val="0"/>
        <w:autoSpaceDE w:val="0"/>
        <w:autoSpaceDN w:val="0"/>
        <w:adjustRightInd w:val="0"/>
        <w:spacing w:after="0" w:line="240" w:lineRule="auto"/>
        <w:ind w:firstLine="540"/>
        <w:jc w:val="both"/>
        <w:rPr>
          <w:rFonts w:ascii="Calibri" w:hAnsi="Calibri" w:cs="Calibri"/>
        </w:rPr>
      </w:pPr>
      <w:bookmarkStart w:id="8" w:name="Par92"/>
      <w:bookmarkEnd w:id="8"/>
      <w:r>
        <w:rPr>
          <w:rFonts w:ascii="Calibri" w:hAnsi="Calibri" w:cs="Calibri"/>
        </w:rPr>
        <w:t>14. Орган-разработчик размещает на официальном сайте в информационно-телекоммуникационной сети "Интернет" для размещения сведений о проведении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том числе в целях организации публичных консультаций и информирования об их результатах www.dagorv.ru (далее - официальный сайт), уведомление об обсуждении идеи (концепции) предлагаемого правового регулирования по форме, утверждаемой уполномоченным органом по ОРВ.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размещении уведомления орган-разработчик указывает срок, в течение которого осуществляется прием отзывов заинтересованных лиц. Срок принятия отзывов должен составлять не менее 15 календарных дней со дня размещения уведомления на официальном сайте.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К уведомлению прилагаются и размещаются на официальном сайте: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для участников публичных консультаций;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материалы, служащие обоснованием выбора предлагаемого варианта правового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bookmarkStart w:id="9" w:name="Par97"/>
      <w:bookmarkEnd w:id="9"/>
      <w:r>
        <w:rPr>
          <w:rFonts w:ascii="Calibri" w:hAnsi="Calibri" w:cs="Calibri"/>
        </w:rPr>
        <w:t>17. О проведении обсуждения (с указанием источника опубликования уведомления) рекомендуется извещать следующие органы и организации: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по ОРВ и иные заинтересованные органы власти Республики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организации, действующие на территории Республики Дагестан, целью деятельности которых является защита и представление интересов субъектов предпринимательской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по защите прав предпринимателей в Республике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лиц, которых целесообразно привлечь к публичным консультациям исходя из содержания проблемы, цели и предмета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органа-разработчика исчерпывающих сведений о заинтересованных лицах,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AD2FD0" w:rsidRDefault="00AD2FD0">
      <w:pPr>
        <w:widowControl w:val="0"/>
        <w:autoSpaceDE w:val="0"/>
        <w:autoSpaceDN w:val="0"/>
        <w:adjustRightInd w:val="0"/>
        <w:spacing w:after="0" w:line="240" w:lineRule="auto"/>
        <w:ind w:firstLine="540"/>
        <w:jc w:val="both"/>
        <w:rPr>
          <w:rFonts w:ascii="Calibri" w:hAnsi="Calibri" w:cs="Calibri"/>
        </w:rPr>
      </w:pPr>
      <w:bookmarkStart w:id="10" w:name="Par103"/>
      <w:bookmarkEnd w:id="10"/>
      <w:r>
        <w:rPr>
          <w:rFonts w:ascii="Calibri" w:hAnsi="Calibri" w:cs="Calibri"/>
        </w:rPr>
        <w:t xml:space="preserve">18. Позиции заинтересованных лиц могут быть получены органом-разработчиком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исполнительной власти Республики Дагестан,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обобщаются органом-разработчиком и включаются в общую сводку предложений, подготавливаемую в порядке, установленном </w:t>
      </w:r>
      <w:hyperlink w:anchor="Par104" w:history="1">
        <w:r>
          <w:rPr>
            <w:rFonts w:ascii="Calibri" w:hAnsi="Calibri" w:cs="Calibri"/>
            <w:color w:val="0000FF"/>
          </w:rPr>
          <w:t>пунктом 19</w:t>
        </w:r>
      </w:hyperlink>
      <w:r>
        <w:rPr>
          <w:rFonts w:ascii="Calibri" w:hAnsi="Calibri" w:cs="Calibri"/>
        </w:rPr>
        <w:t xml:space="preserve"> настоящего Порядка.</w:t>
      </w:r>
    </w:p>
    <w:p w:rsidR="00AD2FD0" w:rsidRDefault="00AD2FD0">
      <w:pPr>
        <w:widowControl w:val="0"/>
        <w:autoSpaceDE w:val="0"/>
        <w:autoSpaceDN w:val="0"/>
        <w:adjustRightInd w:val="0"/>
        <w:spacing w:after="0" w:line="240" w:lineRule="auto"/>
        <w:ind w:firstLine="540"/>
        <w:jc w:val="both"/>
        <w:rPr>
          <w:rFonts w:ascii="Calibri" w:hAnsi="Calibri" w:cs="Calibri"/>
        </w:rPr>
      </w:pPr>
      <w:bookmarkStart w:id="11" w:name="Par104"/>
      <w:bookmarkEnd w:id="11"/>
      <w:r>
        <w:rPr>
          <w:rFonts w:ascii="Calibri" w:hAnsi="Calibri" w:cs="Calibri"/>
        </w:rPr>
        <w:t>19. Обработка предложений, поступивших в ходе обсуждения идеи (концепции) предлагаемого правового регулирования, осуществляется органом-разработчиком, который рассматривает все предложения, поступившие в указанный в уведомлении срок. По результатам рассмотрения орган-разработчик составляет сводку предложений (далее - сводка предложений).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указываются: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и содержание предложения, результат его рассмотрения (предполагается ли использовать данное предложение при разработке проекта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органов и организаций, которым были направлены извещения о проведении публичных консультаций в соответствии с </w:t>
      </w:r>
      <w:hyperlink w:anchor="Par97" w:history="1">
        <w:r>
          <w:rPr>
            <w:rFonts w:ascii="Calibri" w:hAnsi="Calibri" w:cs="Calibri"/>
            <w:color w:val="0000FF"/>
          </w:rPr>
          <w:t>пунктом 17</w:t>
        </w:r>
      </w:hyperlink>
      <w:r>
        <w:rPr>
          <w:rFonts w:ascii="Calibri" w:hAnsi="Calibri" w:cs="Calibri"/>
        </w:rPr>
        <w:t xml:space="preserve"> настоящего Порядка.</w:t>
      </w:r>
    </w:p>
    <w:p w:rsidR="00AD2FD0" w:rsidRDefault="00AD2FD0">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20. Орган-разработчик обязан не позднее 15 дней со дня окончания срока приема предложений в связи с размещением уведомления: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составить сводку предложений с указанием сведений об их учете или причинах отклонения и разместить ее на официальном сайте в течение 3 дней со дня подготовки;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осуществить мотивированный выбор наилучшего способа решения проблемы;</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доработать с учетом результатов рассмотрения предложений проект акта.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результатам рассмотрения предложений, поступивших в связи с размещением уведомления, орган-разработчик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от подготовки проекта акта соответствующее решение размещается на официальном сайте и доводится до органов и организаций, указанных в </w:t>
      </w:r>
      <w:hyperlink w:anchor="Par97" w:history="1">
        <w:r>
          <w:rPr>
            <w:rFonts w:ascii="Calibri" w:hAnsi="Calibri" w:cs="Calibri"/>
            <w:color w:val="0000FF"/>
          </w:rPr>
          <w:t>пункте 17</w:t>
        </w:r>
      </w:hyperlink>
      <w:r>
        <w:rPr>
          <w:rFonts w:ascii="Calibri" w:hAnsi="Calibri" w:cs="Calibri"/>
        </w:rPr>
        <w:t xml:space="preserve"> настоящего Порядка.</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center"/>
        <w:outlineLvl w:val="1"/>
        <w:rPr>
          <w:rFonts w:ascii="Calibri" w:hAnsi="Calibri" w:cs="Calibri"/>
        </w:rPr>
      </w:pPr>
      <w:bookmarkStart w:id="13" w:name="Par115"/>
      <w:bookmarkEnd w:id="13"/>
      <w:r>
        <w:rPr>
          <w:rFonts w:ascii="Calibri" w:hAnsi="Calibri" w:cs="Calibri"/>
        </w:rPr>
        <w:t>III. Формирование и обсуждение сводного отчета</w:t>
      </w:r>
    </w:p>
    <w:p w:rsidR="00AD2FD0" w:rsidRDefault="00AD2FD0">
      <w:pPr>
        <w:widowControl w:val="0"/>
        <w:autoSpaceDE w:val="0"/>
        <w:autoSpaceDN w:val="0"/>
        <w:adjustRightInd w:val="0"/>
        <w:spacing w:after="0" w:line="240" w:lineRule="auto"/>
        <w:jc w:val="center"/>
        <w:rPr>
          <w:rFonts w:ascii="Calibri" w:hAnsi="Calibri" w:cs="Calibri"/>
        </w:rPr>
      </w:pPr>
      <w:r>
        <w:rPr>
          <w:rFonts w:ascii="Calibri" w:hAnsi="Calibri" w:cs="Calibri"/>
        </w:rPr>
        <w:t>и проекта акта</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принятия решения о необходимости введения предлагаемого правового регулирования орган-разработчик для решения выявленной проблемы выбирает наилучший из имеющихся вариантов правового регулирования, на его основе разрабатывает соответствующий проект акта и подготавливает сводный отчет о результатах проведения процедуры ОРВ указанного проекта акта по форме, утвержденной уполномоченным органом по ОРВ, а также организует публичное обсуждение проекта акта и сводного отчета.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наилучшего варианта правового регулирования осуществляется с учетом следующих основных критериев: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эффективность, определяемая высокой степенью вероятности достижения заявленных целей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уровень и степень обоснованности предполагаемых затрат потенциальных адресатов предлагаемого правового регулирования и республиканского бюджета Республики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проведения обсуждения идеи (концепции) предлагаемого правового регулирования органом-разработчиком будет принято решение о выборе варианта регулирования, отличного от первоначально предложенного, он вправе провести повторное обсуждение данного варианта правового регулирования как предпочтительного с участием заинтересованных лиц.</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такое обсуждение не проводилось, орган-разработчик в сводном отчете подробно обосновывает необходимость выбора варианта предполагаемого правового регулирования, отличного от предлагавшегося на этапе размещения уведомления.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публичных консультаций по проекту акта и сводному отчету на официальном сайте орган-разработчик заполняет сводный отчет.</w:t>
      </w:r>
    </w:p>
    <w:p w:rsidR="00AD2FD0" w:rsidRDefault="00AD2FD0">
      <w:pPr>
        <w:widowControl w:val="0"/>
        <w:autoSpaceDE w:val="0"/>
        <w:autoSpaceDN w:val="0"/>
        <w:adjustRightInd w:val="0"/>
        <w:spacing w:after="0" w:line="240" w:lineRule="auto"/>
        <w:ind w:firstLine="540"/>
        <w:jc w:val="both"/>
        <w:rPr>
          <w:rFonts w:ascii="Calibri" w:hAnsi="Calibri" w:cs="Calibri"/>
        </w:rPr>
      </w:pPr>
      <w:bookmarkStart w:id="14" w:name="Par126"/>
      <w:bookmarkEnd w:id="14"/>
      <w:r>
        <w:rPr>
          <w:rFonts w:ascii="Calibri" w:hAnsi="Calibri" w:cs="Calibri"/>
        </w:rPr>
        <w:t>23. Сводный отчет составляется органом-разработчиком с учетом результатов публичных консультаций, проведенных на этапе размещения уведомления.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сводном отчете приводятся источники использованных данных.</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необходимые для заполнения разделов сводного отчета, приводятся в приложении к нему.</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отсутствия в сводном отчете сведений, предусмотренных </w:t>
      </w:r>
      <w:hyperlink w:anchor="Par126" w:history="1">
        <w:r>
          <w:rPr>
            <w:rFonts w:ascii="Calibri" w:hAnsi="Calibri" w:cs="Calibri"/>
            <w:color w:val="0000FF"/>
          </w:rPr>
          <w:t>пунктом 23</w:t>
        </w:r>
      </w:hyperlink>
      <w:r>
        <w:rPr>
          <w:rFonts w:ascii="Calibri" w:hAnsi="Calibri" w:cs="Calibri"/>
        </w:rPr>
        <w:t xml:space="preserve"> настоящего Порядка, он может быть возвращен уполномоченным органом по ОРВ органу-разработчику на доработку.</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Целями проведения публичных консультаций по обсуждению проекта акта и сводного отчета являются: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обобщение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республиканского бюджета Республики Дагестан, связанных с введением указанного варианта предлагаемого правового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заинтересованными лицами качества подготовки соответствующего проекта акта с точки зрения юридической техники и соответствия цели выбранного варианта предлагаемого правового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 тексту проекта акта и сводному отчету прилагаются и размещаются на официальном сайте: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перечень вопросов для участников публичных консультаций;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материалы и информация по усмотрению органа-разработчика, служащие обоснованием выбора предлагаемого варианта правового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Орган-разработчик извещает о начале публичных консультаций с указанием сведений о месте такого размещения (полный электронный адрес) и сроках, отведенных для проведения публичных консультаций, органы и организации, указанные в </w:t>
      </w:r>
      <w:hyperlink w:anchor="Par97" w:history="1">
        <w:r>
          <w:rPr>
            <w:rFonts w:ascii="Calibri" w:hAnsi="Calibri" w:cs="Calibri"/>
            <w:color w:val="0000FF"/>
          </w:rPr>
          <w:t>пункте 17</w:t>
        </w:r>
      </w:hyperlink>
      <w:r>
        <w:rPr>
          <w:rFonts w:ascii="Calibri" w:hAnsi="Calibri" w:cs="Calibri"/>
        </w:rPr>
        <w:t xml:space="preserve"> настоящего Порядка.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Срок проведения публичных консультаций должен составлять не менее 15 календарных дней со дня размещения проекта акта и сводного отчета на официальном сайте.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Сбор и обработка предложений, поступивших в ходе проведения публичных консультаций, осуществляются в соответствии с </w:t>
      </w:r>
      <w:hyperlink w:anchor="Par103" w:history="1">
        <w:r>
          <w:rPr>
            <w:rFonts w:ascii="Calibri" w:hAnsi="Calibri" w:cs="Calibri"/>
            <w:color w:val="0000FF"/>
          </w:rPr>
          <w:t>пунктами 18</w:t>
        </w:r>
      </w:hyperlink>
      <w:r>
        <w:rPr>
          <w:rFonts w:ascii="Calibri" w:hAnsi="Calibri" w:cs="Calibri"/>
        </w:rPr>
        <w:t xml:space="preserve">, </w:t>
      </w:r>
      <w:hyperlink w:anchor="Par104" w:history="1">
        <w:r>
          <w:rPr>
            <w:rFonts w:ascii="Calibri" w:hAnsi="Calibri" w:cs="Calibri"/>
            <w:color w:val="0000FF"/>
          </w:rPr>
          <w:t>19</w:t>
        </w:r>
      </w:hyperlink>
      <w:r>
        <w:rPr>
          <w:rFonts w:ascii="Calibri" w:hAnsi="Calibri" w:cs="Calibri"/>
        </w:rPr>
        <w:t xml:space="preserve"> настоящего Порядка.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рекомендуется указывать перечень органов исполнительной власти Республики Дагестан и организаций, которым были направлены извещения о проведении публичных консультаций.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Орган-разработчик, проводивший публичные консультации, обязан разместить в течение 3 дней сводку предложений на официальном сайте.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 результатам обработки предложений, полученных в ходе проведения публичных консультаций, сводный отчет и проект акта при необходимости дорабатываются органом-разработчиком.</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доработки органом-разработчиком в проект акта будут внесены изменения, содержащие положения, имеющие высокую степень или среднюю степень регуляторной значимости, в отношении которых не проведены публичные консультации, доработанные проект акта и сводный отчет подлежат повторному обсуждению в рамках публичных консультаций в соответствии с настоящим Порядком.</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Доработанные проект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ar104" w:history="1">
        <w:r>
          <w:rPr>
            <w:rFonts w:ascii="Calibri" w:hAnsi="Calibri" w:cs="Calibri"/>
            <w:color w:val="0000FF"/>
          </w:rPr>
          <w:t>пунктом 19</w:t>
        </w:r>
      </w:hyperlink>
      <w:r>
        <w:rPr>
          <w:rFonts w:ascii="Calibri" w:hAnsi="Calibri" w:cs="Calibri"/>
        </w:rPr>
        <w:t xml:space="preserve"> настоящего Порядка, в уполномоченный орган по ОРВ для подготовки заключения об ОРВ.</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center"/>
        <w:outlineLvl w:val="1"/>
        <w:rPr>
          <w:rFonts w:ascii="Calibri" w:hAnsi="Calibri" w:cs="Calibri"/>
        </w:rPr>
      </w:pPr>
      <w:bookmarkStart w:id="15" w:name="Par149"/>
      <w:bookmarkEnd w:id="15"/>
      <w:r>
        <w:rPr>
          <w:rFonts w:ascii="Calibri" w:hAnsi="Calibri" w:cs="Calibri"/>
        </w:rPr>
        <w:t>IV. Подготовка заключения об ОРВ</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ind w:firstLine="540"/>
        <w:jc w:val="both"/>
        <w:rPr>
          <w:rFonts w:ascii="Calibri" w:hAnsi="Calibri" w:cs="Calibri"/>
        </w:rPr>
      </w:pPr>
      <w:bookmarkStart w:id="16" w:name="Par151"/>
      <w:bookmarkEnd w:id="16"/>
      <w:r>
        <w:rPr>
          <w:rFonts w:ascii="Calibri" w:hAnsi="Calibri" w:cs="Calibri"/>
        </w:rPr>
        <w:t>32. Проект акта и сводный отчет, поступившие от органов-разработчиков в уполномоченный орган по ОРВ для подготовки заключения об ОРВ, подлежат предварительному рассмотрению.</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ходе предварительного рассмотрения поступающие проекты актов могут быть разделены по степени их регуляторной значимости: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актов, в отношении которых установлено, что они могут оказать значительное воздействие на потенциальных адресатов вводимого правового регулирования, рассматриваются уполномоченным органом по ОРВ в углубленном порядке;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актов, в отношении которых установлено, что они могут оказать незначительное воздействие на потенциальных адресатов вводимого правового регулирования, рассматриваются уполномоченным органом об ОРВ в упрощенном порядке.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предварительном рассмотрении проекта акта в упрощенном порядке в ходе подготовки уполномоченным органом по ОРВ заключения об ОРВ публичные консультации не проводятся и устанавливаются более короткие сроки для подготовки заключения об ОРВ.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предварительном рассмотрении проекта акта в углубленном порядке в ходе подготовки заключения об ОРВ могут быть установлены более продолжительные сроки подготовки заключения, публичные консультации проводятся по усмотрению уполномоченного органа по ОРВ, а также определяется необходимость подробного анализа представленных органом-разработчиком обоснований, расчетов и полученных в ходе публичных консультаций позиций заинтересованных лиц.</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ходе предварительного рассмотрения должны быть получены ответы на следующие вопросы:</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относятся ли общественные отношения, регулируемые проектом акта, к предметной </w:t>
      </w:r>
      <w:r>
        <w:rPr>
          <w:rFonts w:ascii="Calibri" w:hAnsi="Calibri" w:cs="Calibri"/>
        </w:rPr>
        <w:lastRenderedPageBreak/>
        <w:t>области ОРВ;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предусматривает ли проект акта положения, которыми изменяется содержание прав и обязанностей субъектов предпринимательской и инвестиционной деятельности, изменяется ли содержание или порядок реализации полномочий органов исполнительной власти Республики Дагестан в отношениях с субъектами предпринимательской и инвестиционной деятельности, а также приведет ли предусмотренное проектом акта предлагаемое правовое регулирование в части прав и обязанностей субъектов предпринимательской и инвестиционной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исполнительной власти Республики Дагестан, а также сложившегося в Республике Дагестан уровня развития технологий, инфраструктуры, рынков товаров и услуг;</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возникновению у указанных субъектов дополнительных существенных расходов при осуществлении предпринимательской и (или) инвестиционной деятельности либо к возникновению дополнительных существенных расходов республиканского бюджета Республики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 результатам предварительного рассмотрения проекта акта и сводного отчета уполномоченный орган по ОРВ осуществляет следующие действия: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если был сделан вывод о том, что проект акта не содержит положений, регулирующих общественные отношения, относящиеся к предметной области ОРВ, орган-разработчик уведомляется о том, что подготовка заключения об ОРВ в отношении проекта акта не требуется. Одновременно с уведомлением органу-разработчику проекта акта направляются замечания и (или) предложения и замечания уполномоченного органа по ОРВ по рассмотренному проекту акта;</w:t>
      </w:r>
    </w:p>
    <w:p w:rsidR="00AD2FD0" w:rsidRDefault="00AD2FD0">
      <w:pPr>
        <w:widowControl w:val="0"/>
        <w:autoSpaceDE w:val="0"/>
        <w:autoSpaceDN w:val="0"/>
        <w:adjustRightInd w:val="0"/>
        <w:spacing w:after="0" w:line="240" w:lineRule="auto"/>
        <w:ind w:firstLine="540"/>
        <w:jc w:val="both"/>
        <w:rPr>
          <w:rFonts w:ascii="Calibri" w:hAnsi="Calibri" w:cs="Calibri"/>
        </w:rPr>
      </w:pPr>
      <w:bookmarkStart w:id="17" w:name="Par164"/>
      <w:bookmarkEnd w:id="17"/>
      <w:r>
        <w:rPr>
          <w:rFonts w:ascii="Calibri" w:hAnsi="Calibri" w:cs="Calibri"/>
        </w:rPr>
        <w:t xml:space="preserve">б) в случае если был сделан вывод о том, что проект акта не предусматривает введения нового правового регулирования в части прав и обязанностей субъектов предпринимательской и (или) инвестиционной деятельности либо предусмотренное проектом акта новое правовое регулирование в части прав и обязанностей субъектов предпринимательской и (или) инвестиционной деятельности не приведет к последствиям, указанным в </w:t>
      </w:r>
      <w:hyperlink w:anchor="Par164" w:history="1">
        <w:r>
          <w:rPr>
            <w:rFonts w:ascii="Calibri" w:hAnsi="Calibri" w:cs="Calibri"/>
            <w:color w:val="0000FF"/>
          </w:rPr>
          <w:t>подпункте "б" пункта 35</w:t>
        </w:r>
      </w:hyperlink>
      <w:r>
        <w:rPr>
          <w:rFonts w:ascii="Calibri" w:hAnsi="Calibri" w:cs="Calibri"/>
        </w:rPr>
        <w:t xml:space="preserve"> настоящего Порядка, составляется заключение об ОРВ в упрощенном порядке;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если уполномоченным органом по ОРВ был сделан вывод о том, что вводимое проектом акта регулирование может оказать значительное воздействие на потенциальных адресатов данного регулирования, принимается решение о проведении ОРВ проекта акта в углубленном порядке, в том числе определяется целесообразность проведения публичных консультаций по соответствующему проекту акта самим уполномоченным органом по ОРВ.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поступлении проекта акта и сводного отчета уполномоченный орган по ОРВ подготавливает заключение об ОРВ в следующие сроки: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календарных дней - по результатам предварительного рассмотрения проекта в углубленном порядке;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10 календарных дней - по результатам предварительного рассмотрения проекта в упрощенном порядке.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заключении об ОРВ делаются выводы о соблюдении (или неполном соблюдении) органом-разработчиком установленного порядка проведения процедуры ОРВ, об обоснованности полученных органом-разработчиком результатов ОРВ проекта акта, а также о достаточности оснований для принятия решения о введении предлагаемого органом-разработчиком варианта предлагаемого правового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выявления несоблюдения требований установленного порядка проведения процедуры ОРВ в заключении об ОРВ могут содержаться выводы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по ОРВ проекта акта и сводного отчета для подготовки заключения об ОРВ.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установления соответствия проведенной органом-разработчиком процедуры ОРВ предусмотренным требованиям уполномоченный орган по ОРВ осуществляет анализ </w:t>
      </w:r>
      <w:r>
        <w:rPr>
          <w:rFonts w:ascii="Calibri" w:hAnsi="Calibri" w:cs="Calibri"/>
        </w:rPr>
        <w:lastRenderedPageBreak/>
        <w:t>обоснованности выводов органа-разработчика относительно необходимости введения предлагаемого им способа правового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Анализ, проводимый уполномоченным органом по ОРВ,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размещения уведомления и проведения публичных консультаций.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по ОРВ устанавливает, что публичные консультации были организованы неэффективно, это также отмечается в заключении об ОРВ.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отсутствия содержательного отклика потенциальных адресатов предлагаемого регулирования в ходе проведения публичных консультаций либо при отсутствии ответов на существенные вопросы, касающиеся предлагаемого органом-разработчиком способа правового регулирования, уполномоченным органом по ОРВ могут быть проведены дополнительные публичные консультации.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публичные консультации проводятся уполномоченным органом по ОРВ в порядке и сроки, установленные для проведения обсуждения идеи (концепции) предлагаемого правового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ходе анализа обоснованности выбора предлагаемого способа правового регулирования уполномоченный орган по ОРВ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оценке эффективности предложенных вариантов правового регулирования уполномоченный орган по ОРВ обращает внимание на следующие основные сведения, содержащиеся в соответствующих разделах сводного отчета: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точность формулировки выявленной проблемы;</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адекватность определения целей предлагаемого правового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реализуемость заявленных целей предлагаемого правового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корректность оценки органом-разработчиком дополнительных расходов и доходов потенциальных адресатов предлагаемого правового регулирования и республиканского бюджета Республики Дагестан, связанных с введением предлагаемого правового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выявления органом-разработчиком всех возможных рисков введения предлагаемого правового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Мнение уполномоченного органа по ОРВ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ОРВ.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в проекте акта положения, вводящие избыточные обязанности, запреты и ограничения для субъектов предпринимательской деятельности или способствующие их введению, а также положения, способствующие возникновению необоснованных расходов указанных субъектов и республиканского бюджета Республики Дагестан, указываются в заключении об ОРВ.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обоснованных предложений уполномоченного органа по ОРВ, направленных на улучшение качества проекта акта, они также включаются в заключение об ОРВ.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Заключение об ОРВ включает в себя вводную, описательную, мотивировочную и заключительную (итоговую) части.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вводной части заключения об ОРВ указываются наименования проекта акта и органа-</w:t>
      </w:r>
      <w:r>
        <w:rPr>
          <w:rFonts w:ascii="Calibri" w:hAnsi="Calibri" w:cs="Calibri"/>
        </w:rPr>
        <w:lastRenderedPageBreak/>
        <w:t>разработчика, приводятся краткие сведения о проведенных в рамках процедуры ОРВ мероприятиях и их сроках.</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описательной части заключения об ОРВ излагаются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заключения об ОРВ излагается позиция уполномоченного органа по ОРВ относительно предлагаемого правового регулирования и соблюдения органом-разработчиком установленного порядка проведения процедуры ОРВ в Республике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по ОРВ; содержатся предложения уполномоченного органа по ОРВ, направленные на улучшение качества проекта акта.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итоговой части заключения об ОРВ содержатся выводы о соблюдении (несоблюдении или неполном соблюдении) установленного порядка проведения ОРВ в Республике Дагестан и о достаточности оснований для принятия решения о введении предлагаемого органом-разработчиком варианта предлагаемого правового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по ОРВ осуществляется учет выводов, содержащихся в заключении об ОРВ.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случае если в заключении об ОРВ содержится вывод о том, что органом-разработчиком при подготовке проекта акта не соблюдены требования настоящего Порядка, орган-разработчик проводит процедуры, предусмотренные </w:t>
      </w:r>
      <w:hyperlink w:anchor="Par92" w:history="1">
        <w:r>
          <w:rPr>
            <w:rFonts w:ascii="Calibri" w:hAnsi="Calibri" w:cs="Calibri"/>
            <w:color w:val="0000FF"/>
          </w:rPr>
          <w:t>пунктами 14</w:t>
        </w:r>
      </w:hyperlink>
      <w:r>
        <w:rPr>
          <w:rFonts w:ascii="Calibri" w:hAnsi="Calibri" w:cs="Calibri"/>
        </w:rPr>
        <w:t>-</w:t>
      </w:r>
      <w:hyperlink w:anchor="Par151" w:history="1">
        <w:r>
          <w:rPr>
            <w:rFonts w:ascii="Calibri" w:hAnsi="Calibri" w:cs="Calibri"/>
            <w:color w:val="0000FF"/>
          </w:rPr>
          <w:t>32</w:t>
        </w:r>
      </w:hyperlink>
      <w:r>
        <w:rPr>
          <w:rFonts w:ascii="Calibri" w:hAnsi="Calibri" w:cs="Calibri"/>
        </w:rPr>
        <w:t xml:space="preserve"> настоящего Порядка, начиная с первой из невыполненных процедур.</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Заключение об ОРВ размещается уполномоченным органом по ОРВ на официальном сайте не позднее 3 рабочих дней со дня его подготовки и одновременно направляется органу-разработчику.</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Орган-разработчик дорабатывает проект акта с учетом заключения.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Разногласия, возникающие по результатам ОРВ проектов актов, разрешаются в соответствии с </w:t>
      </w:r>
      <w:hyperlink r:id="rId10" w:history="1">
        <w:r>
          <w:rPr>
            <w:rFonts w:ascii="Calibri" w:hAnsi="Calibri" w:cs="Calibri"/>
            <w:color w:val="0000FF"/>
          </w:rPr>
          <w:t>Правилами</w:t>
        </w:r>
      </w:hyperlink>
      <w:r>
        <w:rPr>
          <w:rFonts w:ascii="Calibri" w:hAnsi="Calibri" w:cs="Calibri"/>
        </w:rPr>
        <w:t xml:space="preserve"> подготовки нормативных правовых актов органов исполнительной власти Республики Дагестан, их государственной регистрации, опубликования и вступления в силу, утвержденными Указом Президента Республики Дагестан от 9 августа 2007 г. N 110, и </w:t>
      </w:r>
      <w:hyperlink r:id="rId11" w:history="1">
        <w:r>
          <w:rPr>
            <w:rFonts w:ascii="Calibri" w:hAnsi="Calibri" w:cs="Calibri"/>
            <w:color w:val="0000FF"/>
          </w:rPr>
          <w:t>Регламентом</w:t>
        </w:r>
      </w:hyperlink>
      <w:r>
        <w:rPr>
          <w:rFonts w:ascii="Calibri" w:hAnsi="Calibri" w:cs="Calibri"/>
        </w:rPr>
        <w:t xml:space="preserve"> Правительства Республики Дагестан.</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center"/>
        <w:outlineLvl w:val="1"/>
        <w:rPr>
          <w:rFonts w:ascii="Calibri" w:hAnsi="Calibri" w:cs="Calibri"/>
        </w:rPr>
      </w:pPr>
      <w:bookmarkStart w:id="18" w:name="Par200"/>
      <w:bookmarkEnd w:id="18"/>
      <w:r>
        <w:rPr>
          <w:rFonts w:ascii="Calibri" w:hAnsi="Calibri" w:cs="Calibri"/>
        </w:rPr>
        <w:t>V. Мониторинг фактического воздействия нормативных</w:t>
      </w:r>
    </w:p>
    <w:p w:rsidR="00AD2FD0" w:rsidRDefault="00AD2FD0">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Республики Дагестан</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отношении нормативных правовых актов Республики Дагестан, при подготовке которых проводилась процедура ОРВ, уполномоченным органом по ОРВ проводится мониторинг фактического воздействия для оценки достижения заявленных целей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Сроки и периодичность проведения мониторинга фактического воздействия устанавливаются в соответствии со сроками, установленными в сводном отчете о результатах проведения ОРВ проекта акта.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отношении нормативного правового акта Республики Дагестан, подлежащего оценке фактического воздействия, подготавливается отчет об оценке фактического воздействия, включающий следующие сведения и материалы:</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нормативного правового акта Республики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проведении оценки регулирующего воздействия проекта акта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сравнительный анализ установленных в сводном отчете прогнозных индикаторов </w:t>
      </w:r>
      <w:r>
        <w:rPr>
          <w:rFonts w:ascii="Calibri" w:hAnsi="Calibri" w:cs="Calibri"/>
        </w:rPr>
        <w:lastRenderedPageBreak/>
        <w:t>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Методики и источники данных для расчета фактических значений установленных показателей должны соответствовать тем, которые использовались при расчете целевых индикаторов в рамках ОРВ проекта акта;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анализ фактических положительных и отрицательных последствий установленного регулирования в сравнении с прогнозными положительными и отрицательными последствиями, зафиксированными в сводном отчете;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результаты предыдущих оценок фактического воздействия данного нормативного правового акта (при их наличии);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сведения, которые позволяют оценить фактическое воздействие регулирования.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если заявленные цели регулирования не достигаются и (или) фактические отрицательные последствия установленного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возникновения данной ситуации, которая является основанием для формирования предложений об отмене или изменении нормативного правового акта Республики Дагестан или его отдельных положений.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Отчет об оценке фактического воздействия размещается на официальном сайте. Вместе с материалами отчета размещается перечень вопросов для участников публичных консультаций.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публичных консультаций не должен превышать 15 дней со дня размещения на официальном сайте указанных материалов.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публичных консультаций о результатах мониторинга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ОРВ проекта акта.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Проведение публичных консультаций, обобщение полученных предложений и размещение результатов осуществляются в соответствии с </w:t>
      </w:r>
      <w:hyperlink w:anchor="Par103" w:history="1">
        <w:r>
          <w:rPr>
            <w:rFonts w:ascii="Calibri" w:hAnsi="Calibri" w:cs="Calibri"/>
            <w:color w:val="0000FF"/>
          </w:rPr>
          <w:t>пунктами 18</w:t>
        </w:r>
      </w:hyperlink>
      <w:r>
        <w:rPr>
          <w:rFonts w:ascii="Calibri" w:hAnsi="Calibri" w:cs="Calibri"/>
        </w:rPr>
        <w:t>-</w:t>
      </w:r>
      <w:hyperlink w:anchor="Par108" w:history="1">
        <w:r>
          <w:rPr>
            <w:rFonts w:ascii="Calibri" w:hAnsi="Calibri" w:cs="Calibri"/>
            <w:color w:val="0000FF"/>
          </w:rPr>
          <w:t>20</w:t>
        </w:r>
      </w:hyperlink>
      <w:r>
        <w:rPr>
          <w:rFonts w:ascii="Calibri" w:hAnsi="Calibri" w:cs="Calibri"/>
        </w:rPr>
        <w:t xml:space="preserve"> настоящего Порядка.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По итогам проведения публичных консультаций уполномоченным органом по ОРВ подготавливается заключение об оценке фактического воздействия, которое в 3-дневный срок размещается уполномоченным органом по ОРВ на официальном сайте.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содержатся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если заключение об оценке фактического воздействия содержит предложения об отмене или изменении нормативного правового акта Республики Дагестан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 Республики Дагестан.</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right"/>
        <w:outlineLvl w:val="0"/>
        <w:rPr>
          <w:rFonts w:ascii="Calibri" w:hAnsi="Calibri" w:cs="Calibri"/>
        </w:rPr>
      </w:pPr>
      <w:bookmarkStart w:id="19" w:name="Par226"/>
      <w:bookmarkEnd w:id="19"/>
      <w:r>
        <w:rPr>
          <w:rFonts w:ascii="Calibri" w:hAnsi="Calibri" w:cs="Calibri"/>
        </w:rPr>
        <w:t>Утвержден</w:t>
      </w:r>
    </w:p>
    <w:p w:rsidR="00AD2FD0" w:rsidRDefault="00AD2FD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D2FD0" w:rsidRDefault="00AD2FD0">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AD2FD0" w:rsidRDefault="00AD2FD0">
      <w:pPr>
        <w:widowControl w:val="0"/>
        <w:autoSpaceDE w:val="0"/>
        <w:autoSpaceDN w:val="0"/>
        <w:adjustRightInd w:val="0"/>
        <w:spacing w:after="0" w:line="240" w:lineRule="auto"/>
        <w:jc w:val="right"/>
        <w:rPr>
          <w:rFonts w:ascii="Calibri" w:hAnsi="Calibri" w:cs="Calibri"/>
        </w:rPr>
      </w:pPr>
      <w:r>
        <w:rPr>
          <w:rFonts w:ascii="Calibri" w:hAnsi="Calibri" w:cs="Calibri"/>
        </w:rPr>
        <w:t>от 29 мая 2014 г. N 246</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center"/>
        <w:rPr>
          <w:rFonts w:ascii="Calibri" w:hAnsi="Calibri" w:cs="Calibri"/>
          <w:b/>
          <w:bCs/>
        </w:rPr>
      </w:pPr>
      <w:bookmarkStart w:id="20" w:name="Par231"/>
      <w:bookmarkEnd w:id="20"/>
      <w:r>
        <w:rPr>
          <w:rFonts w:ascii="Calibri" w:hAnsi="Calibri" w:cs="Calibri"/>
          <w:b/>
          <w:bCs/>
        </w:rPr>
        <w:t>ПОРЯДОК</w:t>
      </w: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ЭКСПЕРТИЗЫ НОРМАТИВНЫХ ПРАВОВЫХ АКТОВ</w:t>
      </w: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ДАГЕСТАН В ЦЕЛЯХ ВЫЯВЛЕНИЯ В НИХ ПОЛОЖЕНИЙ,</w:t>
      </w: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НЕОБОСНОВАННО ЗАТРУДНЯЮЩИХ ВЕДЕНИЕ ПРЕДПРИНИМАТЕЛЬСКОЙ</w:t>
      </w:r>
    </w:p>
    <w:p w:rsidR="00AD2FD0" w:rsidRDefault="00AD2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ИНВЕСТИЦИОННОЙ ДЕЯТЕЛЬНОСТИ</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процедуры и требования к проведению экспертизы нормативных правовых актов Республики Дагестан,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а также механизм взаимодействия с органами государственной власти Республики Дагестан, принявшими указанные нормативные правовые акты, Министерством юстиции Республики Дагестан, а также в случае необходимости - с представителями предпринимательского сообщества.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проводится в отношении нормативных правовых актов Республики Дагестан (далее - нормативные правовые акты), регулирующих отношения, участниками которых являются или могут являться субъекты предпринимательской и инвестиционной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Экспертиза осуществляется на основании предложений о проведении экспертизы нормативных правовых актов, поступивших в Министерство экономики и территориального развития Республики Дагестан (далее - Министерство) от органов исполнительной власти Республики Дагестан, органов местного самоуправления муниципальных образований Республики Дагестан, Уполномоченного по защите прав предпринимателей в Республике Дагестан,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предложений о проведении экспертизы составляется план проведения экспертизы (далее - план).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сведения могут быть получены Министерством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плана Министерство размещает на официальном сайте в информационно-телекоммуникационной сети "Интернет" для размещения сведений о проведении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том числе в целях организации публичных консультаций и информирования об их результатах www.dagorv.ru (далее - официальный сайт) уведомление о приеме предложений о проведении экспертизы нормативных правовых актов, содержащих положения, необоснованно затрудняющие ведение предпринимательской и инвестиционной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включения в план Министерство запрашивает мнение о необходимости проведения экспертизы предложенных нормативных правовых актов с учетом сложившейся правоприменительной практики в некоммерческих организациях, целью деятельности которых являются защита и представление интересов субъектов предпринимательской и инвестиционной деятельности (далее - некоммерческие организации), в том числе в организациях, с которыми заключены соглашения о взаимодействии при проведении экспертизы, и указывает сроки его представления.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утверждения плана Министерством его проект подлежит предварительному рассмотрению Консультативным советом по оценке регулирующего воздействия проектов нормативных правовых актов и экспертизе нормативных правовых актов Республики Дагестан при Министерстве экономики и территориального развития Республики Дагестан (далее - Консультативный совет).</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утверждается Министерством на год в течение пяти рабочих дней со дня его рассмотрения Консультативным советом.</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рабочих дней после утверждения план размещается на официальном сайте и направляется Министерству юстиции Республики Дагестан для сведения.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исполнения поручений или указаний Главы Республики Дагестан или поручений Правительства Республики Дагестан о проведении экспертизы нормативного правового акта в план вносятся изменения, который подлежит утверждению Министерством с изменениями. В этом случае рассмотрение проекта таких изменений Консультативным советом не требуется.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плане для каждого нормативного правового акта предусматривается срок проведения экспертизы, который не должен превышать трех месяцев.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экспертизы конкретного нормативного правового акта при необходимости, в том числе запроса дополнительных сведений, расчетов, обоснований, может быть продлен Министерством на срок, не превышающий одного месяца.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ведение предпринимательской и инвестиционной деятельности, и по результатам составляется заключение о проведении экспертизы нормативного правового акта (далее - заключение об экспертизе).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Публичные консультации проводятся в течение одного месяца со дня, установленного планом для начала экспертизы соответствующего нормативного правового акта.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проведении экспертизы с указанием срока начала и окончания публичных консультаций размещается на официальном сайте и на сайте Министерства.</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Исследование нормативных правовых актов проводится во взаимодействии с органами государственной власти Республики Дагестан, принявшими нормативный правовой акт, а также в случае необходимости с участием представителей предпринимательского сообщества, в том числе с которыми заключены соглашения о взаимодействии при проведении экспертизы, а в случае рассмотрения Закона Республики Дагестан - с профильным комитетом Народного Собрания Республики Дагестан.</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исследования нормативного правового акта Министерство запрашивает:</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органа государственной власти Республики Дагестан, принявшего нормативный правовой акт, и (или) органа исполнительной власти Республики Дагестан, осуществляющего функции по выработке государственной политики и нормативному правовому регулированию в соответствующей сфере деятельности, материалы, необходимые для проведения экспертизы,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 с установлением срока их предоставления;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предоставления.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исследования: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анализируются положения нормативного правового акта во взаимосвязи со сложившейся практикой их применения;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устанавливается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результатам исследования составляется проект заключения об экспертизе.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проекте заключения об экспертизе указываются сведения: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нормативном правовом акте (включая данные о государственной регистрации в Министерстве юстиции Республики Дагестан), источниках его официального опубликования, органе государственной власти Республики Дагестан, принявшем нормативный правовой акт, и (или) органе исполнительной власти Республики Дагестан, осуществляющим функции по выработке государственной политики и нормативно-правовому регулированию в </w:t>
      </w:r>
      <w:r>
        <w:rPr>
          <w:rFonts w:ascii="Calibri" w:hAnsi="Calibri" w:cs="Calibri"/>
        </w:rPr>
        <w:lastRenderedPageBreak/>
        <w:t>соответствующей сфере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обосновании выводов:</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проведенных публичных мероприятиях, включая позиции органов исполнительной власти Республики Дагестан и представителей предпринимательского сообщества, участвовавших в экспертизе.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Проект заключения об экспертизе направляется: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государственной власти Республики Дагестан, принявший нормативный правовой акт, и (или) орган исполнительной власти Республики Дагестан,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предпринимательского сообщества на отзыв с указанием срока его предоставления.</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в Министерство в установленный срок отзывы, замечания и предложения рассматриваются при доработке проекта заключения об экспертизе.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Министерство не позднее последнего дня срока проведения экспертизы нормативного правового акта, установленного планом, утверждает заключение об экспертизе.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органом исполнительной власти Республики Дагестана на запрос Министерства в установленный срок не представлены необходимые для проведения экспертизы материалы, данный факт указывается в заключении об экспертизе.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подготовки заключения об экспертизе Министерством обеспечивается учет выводов, содержащихся в нем.</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течение трех рабочих дней после подписания Министерством заключение размещается на официальном сайте и на сайте Министерства, направляется лицу, обратившемуся с предложением о проведении экспертизы данного нормативного правового акта, и в орган государственной власти Республики Дагестан, принявший нормативный правовой акт, и (или) орган исполнительной власти Республики Дагестан, осуществляющий функции по выработке государственной политики и нормативному правовому регулированию в соответствующей сфере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экспертизы Министерство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в орган государственной власти Республики Дагестан, принявший нормативный правовой акт, или орган исполнительной власти Республики Дагестан, осуществляющий функции по выработке государственной политики и нормативно-правовому регулированию,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установленном порядке в Правительство Республики Дагестан предложения о внесении изменений в законы Республики Дагестан, указы и распоряжения Главы Республики Дагестан, постановления и распоряжения Правительства Республики Дагестан, во исполнение которых приняты нормативные правовые акты органов исполнительной власти Республики Дагестан, необоснованно затрудняющие ведение предпринимательской и инвестиционной деятельности.</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 государственной власти Республики Дагестан, принявший нормативный правовой акт, или орган исполнительной власти Республики Дагестан, осуществляющий функции по выработке государственной политики и нормативно-правовому регулированию, в течение 30 дней после получения заключения об экспертизе уведомляет Министерство о принятых мерах по результатам рассмотрения заключения об экспертизе.</w:t>
      </w:r>
    </w:p>
    <w:p w:rsidR="00AD2FD0" w:rsidRDefault="00AD2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Разногласия по возникшим в ходе экспертизы спорным вопросам разрешаются путем рассмотрения их на заседаниях Консультативного совета.</w:t>
      </w: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autoSpaceDE w:val="0"/>
        <w:autoSpaceDN w:val="0"/>
        <w:adjustRightInd w:val="0"/>
        <w:spacing w:after="0" w:line="240" w:lineRule="auto"/>
        <w:jc w:val="both"/>
        <w:rPr>
          <w:rFonts w:ascii="Calibri" w:hAnsi="Calibri" w:cs="Calibri"/>
        </w:rPr>
      </w:pPr>
    </w:p>
    <w:p w:rsidR="00AD2FD0" w:rsidRDefault="00AD2FD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9546D" w:rsidRDefault="00AD2FD0"/>
    <w:sectPr w:rsidR="0099546D" w:rsidSect="00125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D0"/>
    <w:rsid w:val="001F42FC"/>
    <w:rsid w:val="00A1097F"/>
    <w:rsid w:val="00AD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80A34EE978AC327507A3A8EBDB0F54F3B2EE3AC94D20D6323457DDD891A616F82Fx4e2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BF76796F587D25AA74380A34EE978AC327507A3ABE0DD0850F3B2EE3AC94D20xDe6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F76796F587D25AA7439EAE588525A5357C50ADA9EFD25E0AACE9B36DC04777917D6D1599D590A4x1eEH" TargetMode="External"/><Relationship Id="rId11" Type="http://schemas.openxmlformats.org/officeDocument/2006/relationships/hyperlink" Target="consultantplus://offline/ref=4BF76796F587D25AA74380A34EE978AC327507A3A8EBDB0F54F3B2EE3AC94D20D6323457DDD891A616FA29x4e7H" TargetMode="External"/><Relationship Id="rId5" Type="http://schemas.openxmlformats.org/officeDocument/2006/relationships/hyperlink" Target="consultantplus://offline/ref=4BF76796F587D25AA7439EAE588525A535795AAAAFE9D25E0AACE9B36DC04777917D6D1690xDe6H" TargetMode="External"/><Relationship Id="rId10" Type="http://schemas.openxmlformats.org/officeDocument/2006/relationships/hyperlink" Target="consultantplus://offline/ref=4BF76796F587D25AA74380A34EE978AC327507A3A8E8DD0855F3B2EE3AC94D20D6323457DDD891A616FA2Ax4e1H" TargetMode="External"/><Relationship Id="rId4" Type="http://schemas.openxmlformats.org/officeDocument/2006/relationships/webSettings" Target="webSettings.xml"/><Relationship Id="rId9" Type="http://schemas.openxmlformats.org/officeDocument/2006/relationships/hyperlink" Target="consultantplus://offline/ref=4BF76796F587D25AA74380A34EE978AC327507A3A8E8DD0855F3B2EE3AC94D20D6323457DDD8x9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7792</Words>
  <Characters>44417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52105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Гаджибалаев Гаджи Абдулмуминович</dc:creator>
  <cp:keywords/>
  <dc:description/>
  <cp:lastModifiedBy>Гаджибалаев Гаджи Абдулмуминович</cp:lastModifiedBy>
  <cp:revision>1</cp:revision>
  <dcterms:created xsi:type="dcterms:W3CDTF">2015-04-09T07:30:00Z</dcterms:created>
  <dcterms:modified xsi:type="dcterms:W3CDTF">2015-04-09T07:30:00Z</dcterms:modified>
</cp:coreProperties>
</file>